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项目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  <w:bookmarkStart w:id="1" w:name="_GoBack"/>
      <w:bookmarkEnd w:id="1"/>
    </w:p>
    <w:p>
      <w:pPr>
        <w:pStyle w:val="10"/>
        <w:numPr>
          <w:ilvl w:val="0"/>
          <w:numId w:val="1"/>
        </w:numPr>
        <w:ind w:firstLineChars="0"/>
        <w:rPr>
          <w:rFonts w:ascii="楷体" w:hAnsi="楷体" w:eastAsia="楷体"/>
          <w:b/>
          <w:sz w:val="28"/>
          <w:szCs w:val="28"/>
        </w:rPr>
      </w:pPr>
      <w:bookmarkStart w:id="0" w:name="_Toc456101415"/>
      <w:r>
        <w:rPr>
          <w:rFonts w:hint="eastAsia" w:ascii="楷体" w:hAnsi="楷体" w:eastAsia="楷体"/>
          <w:b/>
          <w:sz w:val="28"/>
          <w:szCs w:val="28"/>
        </w:rPr>
        <w:t>资质要求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施工方必须具备资质：工商营业执照、税务登记证、组织机构代码证。或者是三证合一。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二、地址：荆州市江津东路172号、沙市区毛家坊69号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三、服务项目：</w:t>
      </w:r>
      <w:r>
        <w:rPr>
          <w:rFonts w:hint="eastAsia" w:ascii="楷体" w:hAnsi="楷体" w:eastAsia="楷体"/>
          <w:b w:val="0"/>
          <w:bCs/>
          <w:sz w:val="28"/>
          <w:szCs w:val="28"/>
        </w:rPr>
        <w:t xml:space="preserve">本部、分部的化粪池、下水道（地下管网，不含医疗废弃污染物及污水处理）及窨井清理工作。 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 xml:space="preserve"> </w:t>
      </w:r>
      <w:r>
        <w:rPr>
          <w:rFonts w:hint="eastAsia" w:ascii="楷体" w:hAnsi="楷体" w:eastAsia="楷体"/>
          <w:b/>
          <w:sz w:val="28"/>
          <w:szCs w:val="28"/>
        </w:rPr>
        <w:t>四、服务标准</w:t>
      </w:r>
      <w:r>
        <w:rPr>
          <w:rFonts w:hint="eastAsia" w:ascii="楷体" w:hAnsi="楷体" w:eastAsia="楷体"/>
          <w:b/>
          <w:sz w:val="28"/>
          <w:szCs w:val="28"/>
        </w:rPr>
        <w:t xml:space="preserve">： 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 xml:space="preserve">1、化粪池：每季度检査一次，需要清理时第一时间安排清理;管道：每月检査一次，检查管道内污水排放是否流畅，排查堵塞 ；隐患窨井:每二个月检査一次，清出窨井内污物对管道造成影响。 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 xml:space="preserve">2、服务方对合同约定时间内，服务范围内的化粪池、窨井及管道进行清理后保证畅通，无污水污物外溢。 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 w:val="0"/>
          <w:bCs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3、施工期间如给院方环境造成破坏，施工方应当恢复原状。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五、其他</w:t>
      </w:r>
    </w:p>
    <w:p>
      <w:pPr>
        <w:pStyle w:val="10"/>
        <w:numPr>
          <w:numId w:val="0"/>
        </w:numPr>
        <w:ind w:leftChars="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 w:val="0"/>
          <w:bCs/>
          <w:sz w:val="28"/>
          <w:szCs w:val="28"/>
        </w:rPr>
        <w:t>报价含设备费、材料费、安装费、运输吊装费、管理费、利润、税金等所有费用。</w:t>
      </w:r>
      <w:r>
        <w:rPr>
          <w:rFonts w:hint="eastAsia" w:ascii="楷体" w:hAnsi="楷体" w:eastAsia="楷体"/>
          <w:b/>
          <w:sz w:val="28"/>
          <w:szCs w:val="28"/>
        </w:rPr>
        <w:t>  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14F1D"/>
    <w:multiLevelType w:val="multilevel"/>
    <w:tmpl w:val="26814F1D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47354A0"/>
    <w:rsid w:val="09A21AD8"/>
    <w:rsid w:val="11087D2B"/>
    <w:rsid w:val="118742CD"/>
    <w:rsid w:val="124B1E69"/>
    <w:rsid w:val="19B923C6"/>
    <w:rsid w:val="1A3221BE"/>
    <w:rsid w:val="1BE634C9"/>
    <w:rsid w:val="1CB94805"/>
    <w:rsid w:val="1DD4755B"/>
    <w:rsid w:val="205366DA"/>
    <w:rsid w:val="20AA1B56"/>
    <w:rsid w:val="21662A18"/>
    <w:rsid w:val="250825DF"/>
    <w:rsid w:val="28486D84"/>
    <w:rsid w:val="292C1377"/>
    <w:rsid w:val="2A051E27"/>
    <w:rsid w:val="2A5D6D82"/>
    <w:rsid w:val="2B445ED5"/>
    <w:rsid w:val="2B571037"/>
    <w:rsid w:val="2F733D37"/>
    <w:rsid w:val="329577CD"/>
    <w:rsid w:val="35CB039A"/>
    <w:rsid w:val="3AEC46E5"/>
    <w:rsid w:val="3B9F6245"/>
    <w:rsid w:val="40EE745F"/>
    <w:rsid w:val="43AD6D6B"/>
    <w:rsid w:val="4C74075C"/>
    <w:rsid w:val="531203CC"/>
    <w:rsid w:val="53A01589"/>
    <w:rsid w:val="573D23F7"/>
    <w:rsid w:val="592A3E91"/>
    <w:rsid w:val="5E9B094F"/>
    <w:rsid w:val="68FE228D"/>
    <w:rsid w:val="69835AA6"/>
    <w:rsid w:val="6D535020"/>
    <w:rsid w:val="70980FB3"/>
    <w:rsid w:val="757F037F"/>
    <w:rsid w:val="75943852"/>
    <w:rsid w:val="78CB21D4"/>
    <w:rsid w:val="78D97FC5"/>
    <w:rsid w:val="7E4D7720"/>
    <w:rsid w:val="7FB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汪子洋</cp:lastModifiedBy>
  <dcterms:modified xsi:type="dcterms:W3CDTF">2021-08-20T07:14:40Z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3F79511DEAC2409694E28351AFFE18B3</vt:lpwstr>
  </property>
</Properties>
</file>