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b/>
          <w:kern w:val="0"/>
          <w:sz w:val="36"/>
          <w:szCs w:val="36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</w:rPr>
        <w:t>附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>件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：</w:t>
      </w:r>
      <w:r>
        <w:rPr>
          <w:rFonts w:hint="eastAsia" w:ascii="宋体" w:hAnsi="宋体" w:eastAsia="宋体" w:cs="宋体"/>
          <w:b/>
          <w:sz w:val="36"/>
          <w:szCs w:val="36"/>
        </w:rPr>
        <w:t>项目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eastAsia="zh-CN"/>
        </w:rPr>
        <w:t>商务及</w:t>
      </w:r>
      <w:r>
        <w:rPr>
          <w:rFonts w:hint="eastAsia" w:ascii="宋体" w:hAnsi="宋体" w:eastAsia="宋体" w:cs="宋体"/>
          <w:b/>
          <w:kern w:val="0"/>
          <w:sz w:val="36"/>
          <w:szCs w:val="36"/>
        </w:rPr>
        <w:t>技术要求</w:t>
      </w:r>
    </w:p>
    <w:p>
      <w:p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一、资质要求</w:t>
      </w:r>
    </w:p>
    <w:p>
      <w:pPr>
        <w:spacing w:line="480" w:lineRule="exact"/>
        <w:ind w:firstLine="480" w:firstLineChars="200"/>
        <w:rPr>
          <w:rFonts w:hint="eastAsia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eastAsia="宋体" w:cs="Times New Roman"/>
          <w:sz w:val="24"/>
          <w:lang w:val="en-US" w:eastAsia="zh-CN"/>
        </w:rPr>
        <w:t>投标人须具有独立法人资格，投标人须提供公司营业执照、组织机构代码证、税务登记证或“三证合一”的营业执照复印件。</w:t>
      </w:r>
    </w:p>
    <w:p>
      <w:pPr>
        <w:numPr>
          <w:ilvl w:val="0"/>
          <w:numId w:val="1"/>
        </w:numPr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项目技术要求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cs="Times New Roman"/>
          <w:sz w:val="24"/>
          <w:lang w:val="en-US" w:eastAsia="zh-CN"/>
        </w:rPr>
        <w:t>（一）具体要求：</w:t>
      </w:r>
      <w:r>
        <w:rPr>
          <w:rFonts w:hint="default" w:ascii="宋体" w:hAnsi="宋体" w:eastAsia="宋体" w:cs="Times New Roman"/>
          <w:sz w:val="24"/>
          <w:lang w:val="en-US" w:eastAsia="zh-CN"/>
        </w:rPr>
        <w:t>0.5吨升降作业平台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cs="Times New Roman"/>
          <w:sz w:val="24"/>
          <w:lang w:val="en-US" w:eastAsia="zh-CN"/>
        </w:rPr>
        <w:t>（二）</w:t>
      </w:r>
      <w:r>
        <w:rPr>
          <w:rFonts w:hint="default" w:ascii="宋体" w:hAnsi="宋体" w:eastAsia="宋体" w:cs="Times New Roman"/>
          <w:sz w:val="24"/>
          <w:lang w:val="en-US" w:eastAsia="zh-CN"/>
        </w:rPr>
        <w:t>设备技术参数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>起升重量：500kg；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>台面尺寸：2500mm×1800mm；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>起升高度：4850 mm；</w:t>
      </w:r>
      <w:bookmarkStart w:id="0" w:name="_GoBack"/>
      <w:bookmarkEnd w:id="0"/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>设备电源：380v 50Hz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>设备控制电源：36V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>楼层：2层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cs="Times New Roman"/>
          <w:sz w:val="24"/>
          <w:lang w:val="en-US" w:eastAsia="zh-CN"/>
        </w:rPr>
        <w:t>（三）</w:t>
      </w:r>
      <w:r>
        <w:rPr>
          <w:rFonts w:hint="default" w:ascii="宋体" w:hAnsi="宋体" w:eastAsia="宋体" w:cs="Times New Roman"/>
          <w:sz w:val="24"/>
          <w:lang w:val="en-US" w:eastAsia="zh-CN"/>
        </w:rPr>
        <w:t>设备的安全防护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>设备设置两根导轨。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>平台上设置安全护栏，护栏形式、高度按国家相关规定，进、出货方向不设置护栏。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>需方负责进、出货方向设置安全门</w:t>
      </w:r>
      <w:r>
        <w:rPr>
          <w:rFonts w:hint="eastAsia" w:ascii="宋体" w:hAnsi="宋体" w:cs="Times New Roman"/>
          <w:sz w:val="24"/>
          <w:lang w:val="en-US" w:eastAsia="zh-CN"/>
        </w:rPr>
        <w:t>。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cs="Times New Roman"/>
          <w:sz w:val="24"/>
          <w:lang w:val="en-US" w:eastAsia="zh-CN"/>
        </w:rPr>
        <w:t>（四）</w:t>
      </w:r>
      <w:r>
        <w:rPr>
          <w:rFonts w:hint="default" w:ascii="宋体" w:hAnsi="宋体" w:eastAsia="宋体" w:cs="Times New Roman"/>
          <w:sz w:val="24"/>
          <w:lang w:val="en-US" w:eastAsia="zh-CN"/>
        </w:rPr>
        <w:t>设备的控制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>设备的控制箱固定墙壁上，设备的液压驱动系统放置地坑内，控制箱上设置控制按钮。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>升降作业平台二层设置控制盒，可控制升降作业平台升、降、停，与一层控制箱实现两地控制功能。二层控制盒设置急停开关，在升降台升到二层装卸货物时将急关闭，此时在一层控制箱上无法操作。防止二层货物装卸时一层误操作升降台而产生危险。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>设备上升、下降限位设置限位电器开关，到达位置后自动切断电源。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eastAsia" w:ascii="宋体" w:hAnsi="宋体" w:cs="Times New Roman"/>
          <w:sz w:val="24"/>
          <w:lang w:val="en-US" w:eastAsia="zh-CN"/>
        </w:rPr>
        <w:t>（五）</w:t>
      </w:r>
      <w:r>
        <w:rPr>
          <w:rFonts w:hint="default" w:ascii="宋体" w:hAnsi="宋体" w:eastAsia="宋体" w:cs="Times New Roman"/>
          <w:sz w:val="24"/>
          <w:lang w:val="en-US" w:eastAsia="zh-CN"/>
        </w:rPr>
        <w:t>设备的电气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>升降作业平台的电气元件采用国内知名品牌产品。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>电气控制盘独立设于控制柜内，连线应有明确线号标记。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>控制系统都置于控制柜内。控制柜独立置于地面，控制柜上设置控制按钮、液压压力表、指示灯等。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>升降作业平台二层设置控制盒，可控制升降作业平台升、降、停，与一层控制柜实现两地控制功能。二层控制盒设置总停锁，在升降作业平台升到二层装卸货物时将总停锁关闭，此时在一层控制柜上无法操作。防止二层货物装卸时一层误操作升降作业平台而产生危险。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  <w:r>
        <w:rPr>
          <w:rFonts w:hint="default" w:ascii="宋体" w:hAnsi="宋体" w:eastAsia="宋体" w:cs="Times New Roman"/>
          <w:sz w:val="24"/>
          <w:lang w:val="en-US" w:eastAsia="zh-CN"/>
        </w:rPr>
        <w:t>设备上升、下降限位设置限位电器开关，到达位置后自动切断电源。</w:t>
      </w: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</w:p>
    <w:p>
      <w:pPr>
        <w:spacing w:line="480" w:lineRule="exact"/>
        <w:ind w:firstLine="480" w:firstLineChars="200"/>
        <w:rPr>
          <w:rFonts w:hint="default" w:ascii="宋体" w:hAnsi="宋体" w:eastAsia="宋体" w:cs="Times New Roman"/>
          <w:sz w:val="24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pStyle w:val="2"/>
        <w:rPr>
          <w:rFonts w:hint="default" w:ascii="微软雅黑" w:hAnsi="微软雅黑" w:eastAsia="微软雅黑" w:cs="微软雅黑"/>
          <w:color w:val="333333"/>
          <w:sz w:val="28"/>
          <w:szCs w:val="28"/>
          <w:shd w:val="clear" w:color="auto" w:fill="FFFFFF"/>
          <w:lang w:val="en-US" w:eastAsia="zh-CN"/>
        </w:rPr>
      </w:pPr>
    </w:p>
    <w:p>
      <w:pPr>
        <w:rPr>
          <w:rFonts w:hint="eastAsia" w:ascii="宋体" w:hAnsi="宋体"/>
          <w:b/>
          <w:sz w:val="32"/>
          <w:szCs w:val="32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三</w:t>
      </w:r>
      <w:r>
        <w:rPr>
          <w:rFonts w:hint="eastAsia"/>
          <w:b/>
          <w:bCs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法定代表人授权书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 w:ascii="宋体" w:hAnsi="宋体"/>
          <w:sz w:val="24"/>
          <w:u w:val="single"/>
        </w:rPr>
        <w:t>：</w:t>
      </w:r>
    </w:p>
    <w:p>
      <w:pPr>
        <w:spacing w:line="480" w:lineRule="exact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兹授权</w:t>
      </w:r>
      <w:r>
        <w:rPr>
          <w:rFonts w:hint="eastAsia" w:ascii="宋体" w:hAnsi="宋体"/>
          <w:sz w:val="24"/>
          <w:u w:val="single"/>
        </w:rPr>
        <w:t xml:space="preserve">         </w:t>
      </w:r>
      <w:r>
        <w:rPr>
          <w:rFonts w:hint="eastAsia" w:ascii="宋体" w:hAnsi="宋体"/>
          <w:sz w:val="24"/>
        </w:rPr>
        <w:t>同志为我公司参加贵单位组织的</w:t>
      </w:r>
      <w:r>
        <w:rPr>
          <w:rFonts w:hint="eastAsia" w:ascii="宋体" w:hAnsi="宋体"/>
          <w:sz w:val="24"/>
          <w:u w:val="single"/>
        </w:rPr>
        <w:t>（填    项    目    名   称）</w:t>
      </w:r>
      <w:r>
        <w:rPr>
          <w:rFonts w:hint="eastAsia" w:ascii="宋体" w:hAnsi="宋体"/>
          <w:sz w:val="24"/>
          <w:u w:val="none"/>
          <w:lang w:eastAsia="zh-CN"/>
        </w:rPr>
        <w:t>竞争性选择</w:t>
      </w:r>
      <w:r>
        <w:rPr>
          <w:rFonts w:hint="eastAsia" w:ascii="宋体" w:hAnsi="宋体"/>
          <w:sz w:val="24"/>
        </w:rPr>
        <w:t>采购活动的代表人，全权代表我公司处理在该项目采购活动中的一切事宜。代理期限从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日起至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hint="eastAsia" w:ascii="宋体" w:hAnsi="宋体"/>
          <w:sz w:val="24"/>
        </w:rPr>
        <w:t xml:space="preserve">日止。 </w:t>
      </w:r>
    </w:p>
    <w:p>
      <w:pPr>
        <w:spacing w:line="480" w:lineRule="exact"/>
        <w:rPr>
          <w:rFonts w:hint="eastAsia" w:ascii="宋体" w:hAnsi="宋体"/>
          <w:sz w:val="24"/>
        </w:rPr>
      </w:pPr>
    </w:p>
    <w:p>
      <w:pPr>
        <w:spacing w:line="480" w:lineRule="exact"/>
        <w:ind w:right="26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授权单位（盖章）：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法定代表人签字：</w:t>
      </w:r>
      <w:r>
        <w:rPr>
          <w:rFonts w:hint="eastAsia" w:ascii="宋体" w:hAnsi="宋体"/>
          <w:sz w:val="24"/>
          <w:u w:val="single"/>
        </w:rPr>
        <w:t xml:space="preserve"> 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签发日期： 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日</w:t>
      </w:r>
    </w:p>
    <w:p>
      <w:pPr>
        <w:spacing w:line="480" w:lineRule="exact"/>
        <w:ind w:firstLine="2400" w:firstLineChars="1000"/>
        <w:rPr>
          <w:rFonts w:hint="eastAsia" w:ascii="宋体" w:hAnsi="宋体"/>
          <w:sz w:val="24"/>
        </w:rPr>
      </w:pP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附：代理人（签字）：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</w:p>
    <w:p>
      <w:pPr>
        <w:spacing w:line="48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 xml:space="preserve">  性别：</w:t>
      </w:r>
      <w:r>
        <w:rPr>
          <w:rFonts w:hint="eastAsia" w:ascii="宋体" w:hAnsi="宋体"/>
          <w:sz w:val="24"/>
          <w:u w:val="single"/>
        </w:rPr>
        <w:t xml:space="preserve">          </w:t>
      </w:r>
    </w:p>
    <w:p>
      <w:pPr>
        <w:adjustRightInd w:val="0"/>
        <w:snapToGrid w:val="0"/>
        <w:spacing w:line="480" w:lineRule="exact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adjustRightInd w:val="0"/>
        <w:snapToGrid w:val="0"/>
        <w:spacing w:line="300" w:lineRule="auto"/>
        <w:ind w:left="-88" w:leftChars="-42" w:firstLine="600" w:firstLineChars="250"/>
        <w:rPr>
          <w:rFonts w:hint="eastAsia" w:ascii="宋体" w:hAnsi="宋体"/>
          <w:sz w:val="24"/>
          <w:u w:val="single"/>
        </w:rPr>
      </w:pPr>
    </w:p>
    <w:tbl>
      <w:tblPr>
        <w:tblStyle w:val="9"/>
        <w:tblW w:w="79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2" w:hRule="atLeast"/>
          <w:jc w:val="center"/>
        </w:trPr>
        <w:tc>
          <w:tcPr>
            <w:tcW w:w="7992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粘贴法定代表人和被授权人《第二代居民身份证》复印件</w:t>
            </w:r>
          </w:p>
        </w:tc>
      </w:tr>
    </w:tbl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ind w:left="4635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pStyle w:val="3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四</w:t>
      </w:r>
      <w:r>
        <w:rPr>
          <w:rFonts w:hint="eastAsia" w:ascii="宋体" w:hAnsi="宋体"/>
          <w:b/>
          <w:sz w:val="32"/>
          <w:szCs w:val="32"/>
          <w:lang w:eastAsia="zh-CN"/>
        </w:rPr>
        <w:t>、</w:t>
      </w:r>
      <w:r>
        <w:rPr>
          <w:rFonts w:hint="eastAsia" w:ascii="宋体" w:hAnsi="宋体"/>
          <w:b/>
          <w:sz w:val="32"/>
          <w:szCs w:val="32"/>
        </w:rPr>
        <w:t>报  价  表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项目名称：</w:t>
      </w:r>
    </w:p>
    <w:p>
      <w:pPr>
        <w:tabs>
          <w:tab w:val="left" w:pos="1290"/>
        </w:tabs>
        <w:spacing w:line="460" w:lineRule="exact"/>
        <w:rPr>
          <w:rFonts w:hint="eastAsia"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项目编号：</w:t>
      </w:r>
    </w:p>
    <w:tbl>
      <w:tblPr>
        <w:tblStyle w:val="9"/>
        <w:tblW w:w="85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0"/>
        <w:gridCol w:w="5299"/>
        <w:gridCol w:w="1614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序号</w:t>
            </w:r>
          </w:p>
        </w:tc>
        <w:tc>
          <w:tcPr>
            <w:tcW w:w="5299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名称</w:t>
            </w:r>
          </w:p>
        </w:tc>
        <w:tc>
          <w:tcPr>
            <w:tcW w:w="1614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报价（元）</w:t>
            </w:r>
          </w:p>
        </w:tc>
        <w:tc>
          <w:tcPr>
            <w:tcW w:w="950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1</w:t>
            </w:r>
          </w:p>
        </w:tc>
        <w:tc>
          <w:tcPr>
            <w:tcW w:w="5299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2</w:t>
            </w:r>
          </w:p>
        </w:tc>
        <w:tc>
          <w:tcPr>
            <w:tcW w:w="5299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1614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  <w:tc>
          <w:tcPr>
            <w:tcW w:w="9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6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...</w:t>
            </w:r>
          </w:p>
        </w:tc>
        <w:tc>
          <w:tcPr>
            <w:tcW w:w="5299" w:type="dxa"/>
            <w:noWrap w:val="0"/>
            <w:vAlign w:val="center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...</w:t>
            </w:r>
          </w:p>
        </w:tc>
        <w:tc>
          <w:tcPr>
            <w:tcW w:w="1614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...</w:t>
            </w:r>
          </w:p>
        </w:tc>
        <w:tc>
          <w:tcPr>
            <w:tcW w:w="950" w:type="dxa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</w:rPr>
              <w:t>合计：总报价</w:t>
            </w:r>
            <w:r>
              <w:rPr>
                <w:rFonts w:hint="eastAsia" w:ascii="宋体" w:hAnsi="宋体" w:eastAsia="宋体" w:cs="宋体"/>
                <w:sz w:val="30"/>
                <w:szCs w:val="30"/>
                <w:lang w:eastAsia="zh-CN"/>
              </w:rPr>
              <w:t>（小写）：</w:t>
            </w:r>
          </w:p>
        </w:tc>
        <w:tc>
          <w:tcPr>
            <w:tcW w:w="2564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5949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jc w:val="center"/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30"/>
                <w:szCs w:val="30"/>
                <w:lang w:val="en-US" w:eastAsia="zh-CN"/>
              </w:rPr>
              <w:t>大写：</w:t>
            </w:r>
          </w:p>
        </w:tc>
        <w:tc>
          <w:tcPr>
            <w:tcW w:w="2564" w:type="dxa"/>
            <w:gridSpan w:val="2"/>
            <w:noWrap w:val="0"/>
            <w:vAlign w:val="top"/>
          </w:tcPr>
          <w:p>
            <w:pPr>
              <w:tabs>
                <w:tab w:val="left" w:pos="1290"/>
              </w:tabs>
              <w:spacing w:line="460" w:lineRule="exact"/>
              <w:rPr>
                <w:rFonts w:hint="eastAsia" w:ascii="宋体" w:hAnsi="宋体" w:eastAsia="宋体" w:cs="宋体"/>
                <w:sz w:val="30"/>
                <w:szCs w:val="30"/>
              </w:rPr>
            </w:pPr>
          </w:p>
        </w:tc>
      </w:tr>
    </w:tbl>
    <w:p>
      <w:pPr>
        <w:pStyle w:val="5"/>
        <w:rPr>
          <w:rFonts w:hint="eastAsia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</w:p>
    <w:p>
      <w:pPr>
        <w:tabs>
          <w:tab w:val="left" w:pos="1290"/>
        </w:tabs>
        <w:spacing w:line="460" w:lineRule="exact"/>
        <w:ind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注: 1)请供应商一次报出不得更改的价格。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</w:t>
      </w:r>
      <w:r>
        <w:rPr>
          <w:rFonts w:hint="eastAsia" w:ascii="宋体" w:hAnsi="宋体"/>
          <w:sz w:val="24"/>
        </w:rPr>
        <w:t xml:space="preserve"> 2)本表中报价单位为人民币，单位为元，精确到个位数。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/>
          <w:sz w:val="24"/>
          <w:u w:val="single"/>
        </w:rPr>
      </w:pPr>
      <w:r>
        <w:rPr>
          <w:rFonts w:hint="eastAsia" w:ascii="宋体" w:hAnsi="宋体"/>
          <w:sz w:val="24"/>
        </w:rPr>
        <w:t xml:space="preserve">供应商名称：  </w:t>
      </w:r>
      <w:r>
        <w:rPr>
          <w:rFonts w:hint="eastAsia" w:ascii="宋体" w:hAnsi="宋体"/>
          <w:sz w:val="24"/>
          <w:u w:val="single"/>
        </w:rPr>
        <w:t xml:space="preserve">  （签章）            </w:t>
      </w:r>
    </w:p>
    <w:p>
      <w:pPr>
        <w:tabs>
          <w:tab w:val="left" w:pos="1290"/>
        </w:tabs>
        <w:spacing w:line="460" w:lineRule="exact"/>
        <w:ind w:firstLine="307" w:firstLineChars="128"/>
        <w:rPr>
          <w:rFonts w:hint="eastAsia" w:ascii="宋体" w:hAnsi="宋体" w:cs="宋体"/>
          <w:b/>
          <w:bCs/>
          <w:sz w:val="24"/>
        </w:rPr>
      </w:pPr>
      <w:r>
        <w:rPr>
          <w:rFonts w:hint="eastAsia" w:ascii="宋体" w:hAnsi="宋体"/>
          <w:sz w:val="24"/>
        </w:rPr>
        <w:t xml:space="preserve">报价时间： </w:t>
      </w:r>
      <w:r>
        <w:rPr>
          <w:rFonts w:hint="eastAsia" w:ascii="宋体" w:hAnsi="宋体"/>
          <w:sz w:val="24"/>
          <w:u w:val="single"/>
        </w:rPr>
        <w:t xml:space="preserve"> </w:t>
      </w:r>
      <w:r>
        <w:rPr>
          <w:rFonts w:hint="eastAsia" w:ascii="宋体" w:hAnsi="宋体"/>
          <w:sz w:val="24"/>
          <w:u w:val="single"/>
          <w:lang w:val="en-US" w:eastAsia="zh-CN"/>
        </w:rPr>
        <w:t xml:space="preserve">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 </w:t>
      </w:r>
      <w:r>
        <w:rPr>
          <w:rFonts w:hint="eastAsia" w:ascii="宋体" w:hAnsi="宋体"/>
          <w:sz w:val="24"/>
        </w:rPr>
        <w:t>日</w:t>
      </w:r>
    </w:p>
    <w:p>
      <w:pPr>
        <w:spacing w:line="300" w:lineRule="auto"/>
        <w:rPr>
          <w:rFonts w:hint="eastAsia" w:ascii="宋体" w:hAnsi="宋体"/>
        </w:rPr>
      </w:pPr>
    </w:p>
    <w:p>
      <w:pPr>
        <w:spacing w:line="300" w:lineRule="auto"/>
        <w:rPr>
          <w:rFonts w:hint="eastAsia" w:ascii="宋体" w:hAnsi="宋体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24"/>
        </w:rPr>
      </w:pPr>
    </w:p>
    <w:p>
      <w:pPr>
        <w:widowControl/>
        <w:jc w:val="left"/>
        <w:rPr>
          <w:rFonts w:hint="eastAsia" w:ascii="宋体" w:hAnsi="宋体" w:cs="宋体"/>
          <w:b/>
          <w:bCs/>
          <w:sz w:val="32"/>
          <w:szCs w:val="32"/>
          <w:lang w:val="en-US" w:eastAsia="zh-CN"/>
        </w:rPr>
      </w:pPr>
    </w:p>
    <w:p>
      <w:pPr>
        <w:widowControl/>
        <w:jc w:val="left"/>
        <w:rPr>
          <w:rFonts w:hint="eastAsia" w:ascii="宋体" w:hAnsi="宋体" w:cs="宋体"/>
          <w:b/>
          <w:bCs/>
          <w:kern w:val="0"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val="en-US" w:eastAsia="zh-CN"/>
        </w:rPr>
        <w:t>五</w:t>
      </w:r>
      <w:r>
        <w:rPr>
          <w:rFonts w:hint="eastAsia" w:ascii="宋体" w:hAnsi="宋体" w:cs="宋体"/>
          <w:b/>
          <w:bCs/>
          <w:sz w:val="32"/>
          <w:szCs w:val="32"/>
        </w:rPr>
        <w:t>、营业执照副本复印件</w:t>
      </w:r>
    </w:p>
    <w:p>
      <w:pPr>
        <w:pStyle w:val="8"/>
        <w:spacing w:before="0" w:beforeAutospacing="0" w:after="0" w:afterAutospacing="0"/>
        <w:jc w:val="both"/>
        <w:rPr>
          <w:rFonts w:hint="eastAsia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/>
          <w:b/>
          <w:bCs/>
          <w:sz w:val="30"/>
          <w:szCs w:val="30"/>
          <w:u w:val="none"/>
          <w:lang w:val="en-US" w:eastAsia="zh-CN"/>
        </w:rPr>
        <w:t>六、其他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 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outlineLvl w:val="9"/>
        <w:rPr>
          <w:rFonts w:hint="default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4C649CA"/>
    <w:multiLevelType w:val="singleLevel"/>
    <w:tmpl w:val="84C649CA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NDc2OTNkNGE4ZjZiNTJmYjYyODE3YjdkNzNiZDUifQ=="/>
  </w:docVars>
  <w:rsids>
    <w:rsidRoot w:val="00AE4782"/>
    <w:rsid w:val="003770BD"/>
    <w:rsid w:val="005B2D5D"/>
    <w:rsid w:val="009320C9"/>
    <w:rsid w:val="00A81697"/>
    <w:rsid w:val="00A95AF6"/>
    <w:rsid w:val="00AE4782"/>
    <w:rsid w:val="00B93126"/>
    <w:rsid w:val="00C454D5"/>
    <w:rsid w:val="00D12C4E"/>
    <w:rsid w:val="00D74D4A"/>
    <w:rsid w:val="00DE6816"/>
    <w:rsid w:val="00F74C1F"/>
    <w:rsid w:val="01DB2C5D"/>
    <w:rsid w:val="02E944E8"/>
    <w:rsid w:val="04A52CD9"/>
    <w:rsid w:val="04ED779A"/>
    <w:rsid w:val="04F771BD"/>
    <w:rsid w:val="07386A5E"/>
    <w:rsid w:val="08C752B8"/>
    <w:rsid w:val="115C3A8A"/>
    <w:rsid w:val="149E1176"/>
    <w:rsid w:val="14D00AE6"/>
    <w:rsid w:val="17070736"/>
    <w:rsid w:val="1A390616"/>
    <w:rsid w:val="1F236784"/>
    <w:rsid w:val="23032681"/>
    <w:rsid w:val="32610D84"/>
    <w:rsid w:val="3C2F0372"/>
    <w:rsid w:val="3E9E66B5"/>
    <w:rsid w:val="3F386FE7"/>
    <w:rsid w:val="457273C9"/>
    <w:rsid w:val="46E91D63"/>
    <w:rsid w:val="4D7A28CC"/>
    <w:rsid w:val="5E140BB8"/>
    <w:rsid w:val="62457008"/>
    <w:rsid w:val="641E6EC3"/>
    <w:rsid w:val="6FBC6891"/>
    <w:rsid w:val="711A6085"/>
    <w:rsid w:val="7249035C"/>
    <w:rsid w:val="7318781C"/>
    <w:rsid w:val="73463D46"/>
    <w:rsid w:val="78D84F7C"/>
    <w:rsid w:val="7A6954F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left"/>
      <w:outlineLvl w:val="1"/>
    </w:pPr>
    <w:rPr>
      <w:rFonts w:ascii="Arial" w:hAnsi="Arial" w:eastAsia="宋体"/>
      <w:b/>
      <w:bCs/>
      <w:sz w:val="24"/>
      <w:szCs w:val="32"/>
    </w:rPr>
  </w:style>
  <w:style w:type="character" w:default="1" w:styleId="11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表格文字"/>
    <w:basedOn w:val="1"/>
    <w:qFormat/>
    <w:uiPriority w:val="0"/>
    <w:pPr>
      <w:spacing w:before="25" w:after="25"/>
      <w:jc w:val="left"/>
    </w:pPr>
    <w:rPr>
      <w:bCs/>
      <w:spacing w:val="10"/>
      <w:kern w:val="0"/>
      <w:sz w:val="24"/>
    </w:rPr>
  </w:style>
  <w:style w:type="paragraph" w:styleId="4">
    <w:name w:val="Body Text"/>
    <w:basedOn w:val="1"/>
    <w:next w:val="1"/>
    <w:qFormat/>
    <w:uiPriority w:val="0"/>
    <w:pPr>
      <w:spacing w:before="157"/>
      <w:ind w:left="600"/>
    </w:pPr>
    <w:rPr>
      <w:rFonts w:ascii="宋体" w:hAnsi="宋体" w:cs="宋体"/>
      <w:sz w:val="24"/>
      <w:szCs w:val="24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qFormat/>
    <w:uiPriority w:val="0"/>
    <w:pPr>
      <w:jc w:val="left"/>
    </w:pPr>
    <w:rPr>
      <w:rFonts w:ascii="Times New Roman" w:hAnsi="Times New Roman" w:eastAsia="宋体"/>
      <w:sz w:val="24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0">
    <w:name w:val="Table Grid"/>
    <w:basedOn w:val="9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页脚 Char"/>
    <w:basedOn w:val="11"/>
    <w:link w:val="5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3">
    <w:name w:val="页眉 Char"/>
    <w:basedOn w:val="11"/>
    <w:link w:val="6"/>
    <w:semiHidden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939</Words>
  <Characters>975</Characters>
  <Lines>2</Lines>
  <Paragraphs>1</Paragraphs>
  <TotalTime>2</TotalTime>
  <ScaleCrop>false</ScaleCrop>
  <LinksUpToDate>false</LinksUpToDate>
  <CharactersWithSpaces>1295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2019-11-11T06:21:00Z</dcterms:created>
  <dc:creator>zjcuser</dc:creator>
  <cp:lastModifiedBy>zyy-jkb</cp:lastModifiedBy>
  <cp:lastPrinted>2022-10-18T02:40:00Z</cp:lastPrinted>
  <dcterms:modified xsi:type="dcterms:W3CDTF">2023-07-06T09:09:55Z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C7BD4F4CC38845E7B14582C522D6EFA5_13</vt:lpwstr>
  </property>
</Properties>
</file>